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6D481" w14:textId="09A68405" w:rsidR="00A33790" w:rsidRPr="00BC20D8" w:rsidRDefault="00103782" w:rsidP="00BC20D8">
      <w:pPr>
        <w:spacing w:line="240" w:lineRule="auto"/>
        <w:jc w:val="center"/>
        <w:rPr>
          <w:rFonts w:ascii="Aptos Display" w:hAnsi="Aptos Display"/>
          <w:b/>
          <w:bCs/>
          <w:sz w:val="20"/>
          <w:szCs w:val="20"/>
          <w:lang w:val="en-US"/>
        </w:rPr>
      </w:pPr>
      <w:r w:rsidRPr="00BC20D8">
        <w:rPr>
          <w:rFonts w:ascii="Aptos Display" w:hAnsi="Aptos Display"/>
          <w:b/>
          <w:bCs/>
          <w:sz w:val="20"/>
          <w:szCs w:val="20"/>
          <w:lang w:val="en-US"/>
        </w:rPr>
        <w:t xml:space="preserve">Family Connection Centre </w:t>
      </w:r>
      <w:r w:rsidR="00B304AF" w:rsidRPr="00BC20D8">
        <w:rPr>
          <w:rFonts w:ascii="Aptos Display" w:hAnsi="Aptos Display"/>
          <w:b/>
          <w:bCs/>
          <w:sz w:val="20"/>
          <w:szCs w:val="20"/>
          <w:lang w:val="en-US"/>
        </w:rPr>
        <w:t>– Occupational Therapist</w:t>
      </w:r>
    </w:p>
    <w:p w14:paraId="6DDD4FB0" w14:textId="0A6C0030" w:rsidR="008351F5" w:rsidRDefault="008351F5" w:rsidP="00BC20D8">
      <w:pPr>
        <w:spacing w:line="240" w:lineRule="auto"/>
        <w:jc w:val="center"/>
        <w:rPr>
          <w:rFonts w:ascii="Aptos Display" w:hAnsi="Aptos Display"/>
          <w:sz w:val="20"/>
          <w:szCs w:val="20"/>
          <w:lang w:val="en-US"/>
        </w:rPr>
      </w:pPr>
      <w:r>
        <w:rPr>
          <w:rFonts w:ascii="Aptos Display" w:hAnsi="Aptos Display"/>
          <w:sz w:val="20"/>
          <w:szCs w:val="20"/>
          <w:lang w:val="en-US"/>
        </w:rPr>
        <w:t>Smithers, British Columbia</w:t>
      </w:r>
    </w:p>
    <w:p w14:paraId="51C862C3" w14:textId="07029119" w:rsidR="008351F5" w:rsidRDefault="0071578F" w:rsidP="00BC20D8">
      <w:pPr>
        <w:spacing w:line="240" w:lineRule="auto"/>
        <w:jc w:val="center"/>
        <w:rPr>
          <w:rFonts w:ascii="Aptos Display" w:hAnsi="Aptos Display"/>
          <w:sz w:val="20"/>
          <w:szCs w:val="20"/>
          <w:lang w:val="en-US"/>
        </w:rPr>
      </w:pPr>
      <w:r>
        <w:rPr>
          <w:rFonts w:ascii="Aptos Display" w:hAnsi="Aptos Display"/>
          <w:sz w:val="20"/>
          <w:szCs w:val="20"/>
          <w:lang w:val="en-US"/>
        </w:rPr>
        <w:t>Part time / Term (30 hours per week until March 2026)</w:t>
      </w:r>
    </w:p>
    <w:p w14:paraId="76913D30" w14:textId="2FF5CC04" w:rsidR="0071578F" w:rsidRDefault="0071578F" w:rsidP="00BC20D8">
      <w:pPr>
        <w:spacing w:line="240" w:lineRule="auto"/>
        <w:jc w:val="center"/>
        <w:rPr>
          <w:rFonts w:ascii="Aptos Display" w:hAnsi="Aptos Display"/>
          <w:sz w:val="20"/>
          <w:szCs w:val="20"/>
          <w:lang w:val="en-US"/>
        </w:rPr>
      </w:pPr>
      <w:r>
        <w:rPr>
          <w:rFonts w:ascii="Aptos Display" w:hAnsi="Aptos Display"/>
          <w:sz w:val="20"/>
          <w:szCs w:val="20"/>
          <w:lang w:val="en-US"/>
        </w:rPr>
        <w:t xml:space="preserve">Compensation:  </w:t>
      </w:r>
      <w:r w:rsidR="0068713A" w:rsidRPr="0068713A">
        <w:rPr>
          <w:rFonts w:ascii="Aptos Display" w:hAnsi="Aptos Display"/>
          <w:sz w:val="20"/>
          <w:szCs w:val="20"/>
          <w:lang w:val="en-US"/>
        </w:rPr>
        <w:t>$43.62 - $53.06 per hour</w:t>
      </w:r>
    </w:p>
    <w:p w14:paraId="41BD00E2" w14:textId="780AD7B1" w:rsidR="0068713A" w:rsidRDefault="0068713A" w:rsidP="00BC20D8">
      <w:pPr>
        <w:spacing w:line="240" w:lineRule="auto"/>
        <w:jc w:val="center"/>
        <w:rPr>
          <w:rFonts w:ascii="Aptos Display" w:hAnsi="Aptos Display"/>
          <w:sz w:val="20"/>
          <w:szCs w:val="20"/>
          <w:lang w:val="en-US"/>
        </w:rPr>
      </w:pPr>
      <w:r>
        <w:rPr>
          <w:rFonts w:ascii="Aptos Display" w:hAnsi="Aptos Display"/>
          <w:sz w:val="20"/>
          <w:szCs w:val="20"/>
          <w:lang w:val="en-US"/>
        </w:rPr>
        <w:t>Start date: January 6, 2025</w:t>
      </w:r>
    </w:p>
    <w:p w14:paraId="01611AD2" w14:textId="5A5343BB" w:rsidR="0068713A" w:rsidRDefault="0068713A" w:rsidP="00BC20D8">
      <w:pPr>
        <w:spacing w:line="240" w:lineRule="auto"/>
        <w:jc w:val="center"/>
        <w:rPr>
          <w:rFonts w:ascii="Aptos Display" w:hAnsi="Aptos Display"/>
          <w:sz w:val="20"/>
          <w:szCs w:val="20"/>
          <w:lang w:val="en-US"/>
        </w:rPr>
      </w:pPr>
      <w:r>
        <w:rPr>
          <w:rFonts w:ascii="Aptos Display" w:hAnsi="Aptos Display"/>
          <w:sz w:val="20"/>
          <w:szCs w:val="20"/>
          <w:lang w:val="en-US"/>
        </w:rPr>
        <w:t>Open until filled</w:t>
      </w:r>
    </w:p>
    <w:p w14:paraId="56D770D6" w14:textId="77777777" w:rsidR="00FB4E33" w:rsidRPr="00BC20D8" w:rsidRDefault="00FB4E33" w:rsidP="00BC20D8">
      <w:pPr>
        <w:spacing w:line="240" w:lineRule="auto"/>
        <w:rPr>
          <w:rFonts w:ascii="Aptos Display" w:hAnsi="Aptos Display"/>
          <w:b/>
          <w:bCs/>
          <w:sz w:val="20"/>
          <w:szCs w:val="20"/>
          <w:lang w:val="en-US"/>
        </w:rPr>
      </w:pPr>
      <w:r w:rsidRPr="00BC20D8">
        <w:rPr>
          <w:rFonts w:ascii="Aptos Display" w:hAnsi="Aptos Display"/>
          <w:b/>
          <w:bCs/>
          <w:sz w:val="20"/>
          <w:szCs w:val="20"/>
          <w:lang w:val="en-US"/>
        </w:rPr>
        <w:t xml:space="preserve">Job Summary: </w:t>
      </w:r>
    </w:p>
    <w:p w14:paraId="22109E95" w14:textId="445CB895" w:rsidR="00FB4E33" w:rsidRPr="00FB4E33" w:rsidRDefault="00FB4E33" w:rsidP="00BC20D8">
      <w:pPr>
        <w:spacing w:line="240" w:lineRule="auto"/>
        <w:rPr>
          <w:rFonts w:ascii="Aptos Display" w:hAnsi="Aptos Display"/>
          <w:sz w:val="20"/>
          <w:szCs w:val="20"/>
          <w:lang w:val="en-US"/>
        </w:rPr>
      </w:pPr>
      <w:r w:rsidRPr="00FB4E33">
        <w:rPr>
          <w:rFonts w:ascii="Aptos Display" w:hAnsi="Aptos Display"/>
          <w:sz w:val="20"/>
          <w:szCs w:val="20"/>
          <w:lang w:val="en-US"/>
        </w:rPr>
        <w:t xml:space="preserve">The Occupational therapist is a member of an interdisciplinary team which serves children from birth to 19 years of age. The therapist’s role with children, youth and families and caregivers is one of facilitation and prevention using his/her specialized skills and knowledge to assist the child, youth and family in their development in the home and other community settings. The OT also provides assessment, consultation, and program recommendations to families, youth and children. </w:t>
      </w:r>
      <w:r>
        <w:rPr>
          <w:rFonts w:ascii="Aptos Display" w:hAnsi="Aptos Display"/>
          <w:sz w:val="20"/>
          <w:szCs w:val="20"/>
          <w:lang w:val="en-US"/>
        </w:rPr>
        <w:t>This position will provide outreach to our service delivery area</w:t>
      </w:r>
      <w:r w:rsidR="009B3957">
        <w:rPr>
          <w:rFonts w:ascii="Aptos Display" w:hAnsi="Aptos Display"/>
          <w:sz w:val="20"/>
          <w:szCs w:val="20"/>
          <w:lang w:val="en-US"/>
        </w:rPr>
        <w:t xml:space="preserve">s. </w:t>
      </w:r>
    </w:p>
    <w:p w14:paraId="368BA619" w14:textId="5F894CBE" w:rsidR="0068713A" w:rsidRPr="00861B78" w:rsidRDefault="009B3957" w:rsidP="00BC20D8">
      <w:pPr>
        <w:spacing w:line="240" w:lineRule="auto"/>
        <w:rPr>
          <w:rFonts w:ascii="Aptos Display" w:hAnsi="Aptos Display"/>
          <w:b/>
          <w:bCs/>
          <w:sz w:val="20"/>
          <w:szCs w:val="20"/>
          <w:lang w:val="en-US"/>
        </w:rPr>
      </w:pPr>
      <w:r w:rsidRPr="00861B78">
        <w:rPr>
          <w:rFonts w:ascii="Aptos Display" w:hAnsi="Aptos Display"/>
          <w:b/>
          <w:bCs/>
          <w:sz w:val="20"/>
          <w:szCs w:val="20"/>
          <w:lang w:val="en-US"/>
        </w:rPr>
        <w:t>Qualifications:</w:t>
      </w:r>
    </w:p>
    <w:p w14:paraId="394EF0B1" w14:textId="1D935BC6" w:rsidR="00B72D8D" w:rsidRPr="00861B78" w:rsidRDefault="00861B78" w:rsidP="00861B78">
      <w:pPr>
        <w:pStyle w:val="ListParagraph"/>
        <w:numPr>
          <w:ilvl w:val="0"/>
          <w:numId w:val="3"/>
        </w:numPr>
        <w:spacing w:line="240" w:lineRule="auto"/>
        <w:rPr>
          <w:rFonts w:ascii="Aptos Display" w:hAnsi="Aptos Display"/>
          <w:sz w:val="20"/>
          <w:szCs w:val="20"/>
          <w:lang w:val="en-US"/>
        </w:rPr>
      </w:pPr>
      <w:r w:rsidRPr="00861B78">
        <w:rPr>
          <w:rFonts w:ascii="Aptos Display" w:hAnsi="Aptos Display"/>
          <w:sz w:val="20"/>
          <w:szCs w:val="20"/>
          <w:lang w:val="en-US"/>
        </w:rPr>
        <w:t>Master’s degree in occupational therapy</w:t>
      </w:r>
      <w:r w:rsidR="00B72D8D" w:rsidRPr="00861B78">
        <w:rPr>
          <w:rFonts w:ascii="Aptos Display" w:hAnsi="Aptos Display"/>
          <w:sz w:val="20"/>
          <w:szCs w:val="20"/>
          <w:lang w:val="en-US"/>
        </w:rPr>
        <w:t xml:space="preserve"> or Rehabilitation Medicine, or equivalent</w:t>
      </w:r>
    </w:p>
    <w:p w14:paraId="7B74FB17" w14:textId="74B034FC" w:rsidR="00B72D8D" w:rsidRPr="00861B78" w:rsidRDefault="00B72D8D" w:rsidP="00861B78">
      <w:pPr>
        <w:pStyle w:val="ListParagraph"/>
        <w:numPr>
          <w:ilvl w:val="0"/>
          <w:numId w:val="3"/>
        </w:numPr>
        <w:spacing w:line="240" w:lineRule="auto"/>
        <w:rPr>
          <w:rFonts w:ascii="Aptos Display" w:hAnsi="Aptos Display"/>
          <w:sz w:val="20"/>
          <w:szCs w:val="20"/>
          <w:lang w:val="en-US"/>
        </w:rPr>
      </w:pPr>
      <w:r w:rsidRPr="00861B78">
        <w:rPr>
          <w:rFonts w:ascii="Aptos Display" w:hAnsi="Aptos Display"/>
          <w:sz w:val="20"/>
          <w:szCs w:val="20"/>
          <w:lang w:val="en-US"/>
        </w:rPr>
        <w:t xml:space="preserve">Registered with the </w:t>
      </w:r>
      <w:r w:rsidR="00FC0C3A" w:rsidRPr="00861B78">
        <w:rPr>
          <w:rFonts w:ascii="Aptos Display" w:hAnsi="Aptos Display"/>
          <w:sz w:val="20"/>
          <w:szCs w:val="20"/>
          <w:lang w:val="en-US"/>
        </w:rPr>
        <w:t>College of Health &amp; Care Professionals of BC (CHCPBC)</w:t>
      </w:r>
    </w:p>
    <w:p w14:paraId="38B31DCB" w14:textId="2C0BA7BB" w:rsidR="00E1098D" w:rsidRPr="00861B78" w:rsidRDefault="00E1098D" w:rsidP="00861B78">
      <w:pPr>
        <w:pStyle w:val="ListParagraph"/>
        <w:numPr>
          <w:ilvl w:val="0"/>
          <w:numId w:val="3"/>
        </w:numPr>
        <w:spacing w:line="240" w:lineRule="auto"/>
        <w:rPr>
          <w:rFonts w:ascii="Aptos Display" w:hAnsi="Aptos Display"/>
          <w:sz w:val="20"/>
          <w:szCs w:val="20"/>
          <w:lang w:val="en-US"/>
        </w:rPr>
      </w:pPr>
      <w:r w:rsidRPr="00861B78">
        <w:rPr>
          <w:rFonts w:ascii="Aptos Display" w:hAnsi="Aptos Display"/>
          <w:sz w:val="20"/>
          <w:szCs w:val="20"/>
          <w:lang w:val="en-US"/>
        </w:rPr>
        <w:t>Eligible for membership in C.A.O.T.</w:t>
      </w:r>
    </w:p>
    <w:p w14:paraId="0E8B0810" w14:textId="32FD5587" w:rsidR="00E7240A" w:rsidRPr="00861B78" w:rsidRDefault="00E7240A" w:rsidP="00861B78">
      <w:pPr>
        <w:pStyle w:val="ListParagraph"/>
        <w:numPr>
          <w:ilvl w:val="0"/>
          <w:numId w:val="3"/>
        </w:numPr>
        <w:spacing w:line="240" w:lineRule="auto"/>
        <w:rPr>
          <w:rFonts w:ascii="Aptos Display" w:hAnsi="Aptos Display"/>
          <w:sz w:val="20"/>
          <w:szCs w:val="20"/>
          <w:lang w:val="en-US"/>
        </w:rPr>
      </w:pPr>
      <w:r w:rsidRPr="00861B78">
        <w:rPr>
          <w:rFonts w:ascii="Aptos Display" w:hAnsi="Aptos Display"/>
          <w:sz w:val="20"/>
          <w:szCs w:val="20"/>
          <w:lang w:val="en-US"/>
        </w:rPr>
        <w:t xml:space="preserve">Clear criminal record </w:t>
      </w:r>
      <w:r w:rsidR="00BC20D8" w:rsidRPr="00861B78">
        <w:rPr>
          <w:rFonts w:ascii="Aptos Display" w:hAnsi="Aptos Display"/>
          <w:sz w:val="20"/>
          <w:szCs w:val="20"/>
          <w:lang w:val="en-US"/>
        </w:rPr>
        <w:t>check</w:t>
      </w:r>
    </w:p>
    <w:p w14:paraId="5BF603B6" w14:textId="562623AB" w:rsidR="00BC20D8" w:rsidRPr="00861B78" w:rsidRDefault="00BC20D8" w:rsidP="00861B78">
      <w:pPr>
        <w:pStyle w:val="ListParagraph"/>
        <w:numPr>
          <w:ilvl w:val="0"/>
          <w:numId w:val="3"/>
        </w:numPr>
        <w:spacing w:line="240" w:lineRule="auto"/>
        <w:rPr>
          <w:rFonts w:ascii="Aptos Display" w:hAnsi="Aptos Display"/>
          <w:sz w:val="20"/>
          <w:szCs w:val="20"/>
          <w:lang w:val="en-US"/>
        </w:rPr>
      </w:pPr>
      <w:r w:rsidRPr="00861B78">
        <w:rPr>
          <w:rFonts w:ascii="Aptos Display" w:hAnsi="Aptos Display"/>
          <w:sz w:val="20"/>
          <w:szCs w:val="20"/>
          <w:lang w:val="en-US"/>
        </w:rPr>
        <w:t xml:space="preserve">Valid driver’s license and reliable vehicle. </w:t>
      </w:r>
    </w:p>
    <w:p w14:paraId="323C43D1" w14:textId="5063FB86" w:rsidR="009B3957" w:rsidRPr="00861B78" w:rsidRDefault="00B72D8D" w:rsidP="00BC20D8">
      <w:pPr>
        <w:spacing w:line="240" w:lineRule="auto"/>
        <w:rPr>
          <w:rFonts w:ascii="Aptos Display" w:hAnsi="Aptos Display"/>
          <w:b/>
          <w:bCs/>
          <w:sz w:val="20"/>
          <w:szCs w:val="20"/>
          <w:lang w:val="en-US"/>
        </w:rPr>
      </w:pPr>
      <w:r w:rsidRPr="00861B78">
        <w:rPr>
          <w:rFonts w:ascii="Aptos Display" w:hAnsi="Aptos Display"/>
          <w:b/>
          <w:bCs/>
          <w:sz w:val="20"/>
          <w:szCs w:val="20"/>
          <w:lang w:val="en-US"/>
        </w:rPr>
        <w:t xml:space="preserve">Experience: </w:t>
      </w:r>
    </w:p>
    <w:p w14:paraId="0BFB3759" w14:textId="69758A0B" w:rsidR="00B72D8D" w:rsidRPr="00861B78" w:rsidRDefault="00E1098D" w:rsidP="00861B78">
      <w:pPr>
        <w:pStyle w:val="ListParagraph"/>
        <w:numPr>
          <w:ilvl w:val="0"/>
          <w:numId w:val="4"/>
        </w:numPr>
        <w:spacing w:line="240" w:lineRule="auto"/>
        <w:rPr>
          <w:rFonts w:ascii="Aptos Display" w:hAnsi="Aptos Display"/>
          <w:sz w:val="20"/>
          <w:szCs w:val="20"/>
          <w:lang w:val="en-US"/>
        </w:rPr>
      </w:pPr>
      <w:r w:rsidRPr="00861B78">
        <w:rPr>
          <w:rFonts w:ascii="Aptos Display" w:hAnsi="Aptos Display"/>
          <w:sz w:val="20"/>
          <w:szCs w:val="20"/>
          <w:lang w:val="en-US"/>
        </w:rPr>
        <w:t>Experience working directly with children and youth with support needs, their families and other prof</w:t>
      </w:r>
      <w:r w:rsidR="00CA6840" w:rsidRPr="00861B78">
        <w:rPr>
          <w:rFonts w:ascii="Aptos Display" w:hAnsi="Aptos Display"/>
          <w:sz w:val="20"/>
          <w:szCs w:val="20"/>
          <w:lang w:val="en-US"/>
        </w:rPr>
        <w:t>essionals.</w:t>
      </w:r>
    </w:p>
    <w:p w14:paraId="22F483B5" w14:textId="7ED30991" w:rsidR="00CA6840" w:rsidRPr="00861B78" w:rsidRDefault="00CA6840" w:rsidP="00861B78">
      <w:pPr>
        <w:pStyle w:val="ListParagraph"/>
        <w:numPr>
          <w:ilvl w:val="0"/>
          <w:numId w:val="4"/>
        </w:numPr>
        <w:spacing w:line="240" w:lineRule="auto"/>
        <w:rPr>
          <w:rFonts w:ascii="Aptos Display" w:hAnsi="Aptos Display"/>
          <w:sz w:val="20"/>
          <w:szCs w:val="20"/>
          <w:lang w:val="en-US"/>
        </w:rPr>
      </w:pPr>
      <w:r w:rsidRPr="00861B78">
        <w:rPr>
          <w:rFonts w:ascii="Aptos Display" w:hAnsi="Aptos Display"/>
          <w:sz w:val="20"/>
          <w:szCs w:val="20"/>
          <w:lang w:val="en-US"/>
        </w:rPr>
        <w:t xml:space="preserve">Effective communication and interpersonal skills. </w:t>
      </w:r>
    </w:p>
    <w:p w14:paraId="02240A66" w14:textId="7488DD44" w:rsidR="00CA6840" w:rsidRPr="00861B78" w:rsidRDefault="00CA6840" w:rsidP="00861B78">
      <w:pPr>
        <w:pStyle w:val="ListParagraph"/>
        <w:numPr>
          <w:ilvl w:val="0"/>
          <w:numId w:val="4"/>
        </w:numPr>
        <w:spacing w:line="240" w:lineRule="auto"/>
        <w:rPr>
          <w:rFonts w:ascii="Aptos Display" w:hAnsi="Aptos Display"/>
          <w:sz w:val="20"/>
          <w:szCs w:val="20"/>
          <w:lang w:val="en-US"/>
        </w:rPr>
      </w:pPr>
      <w:r w:rsidRPr="00861B78">
        <w:rPr>
          <w:rFonts w:ascii="Aptos Display" w:hAnsi="Aptos Display"/>
          <w:sz w:val="20"/>
          <w:szCs w:val="20"/>
          <w:lang w:val="en-US"/>
        </w:rPr>
        <w:t xml:space="preserve">Commitment to a family-centered, community-based team approach to service delivery. </w:t>
      </w:r>
    </w:p>
    <w:p w14:paraId="522981B7" w14:textId="41679C34" w:rsidR="00CA6840" w:rsidRPr="00861B78" w:rsidRDefault="00E7240A" w:rsidP="00861B78">
      <w:pPr>
        <w:pStyle w:val="ListParagraph"/>
        <w:numPr>
          <w:ilvl w:val="0"/>
          <w:numId w:val="4"/>
        </w:numPr>
        <w:spacing w:line="240" w:lineRule="auto"/>
        <w:rPr>
          <w:rFonts w:ascii="Aptos Display" w:hAnsi="Aptos Display"/>
          <w:sz w:val="20"/>
          <w:szCs w:val="20"/>
          <w:lang w:val="en-US"/>
        </w:rPr>
      </w:pPr>
      <w:r w:rsidRPr="00861B78">
        <w:rPr>
          <w:rFonts w:ascii="Aptos Display" w:hAnsi="Aptos Display"/>
          <w:sz w:val="20"/>
          <w:szCs w:val="20"/>
          <w:lang w:val="en-US"/>
        </w:rPr>
        <w:t xml:space="preserve">Commitment to cultural safety and diversity in clinical practice. </w:t>
      </w:r>
    </w:p>
    <w:p w14:paraId="3F5A9E09" w14:textId="46B11DED" w:rsidR="00E7240A" w:rsidRDefault="00E7240A" w:rsidP="00BC20D8">
      <w:pPr>
        <w:spacing w:line="240" w:lineRule="auto"/>
        <w:rPr>
          <w:rFonts w:ascii="Aptos Display" w:hAnsi="Aptos Display"/>
          <w:sz w:val="20"/>
          <w:szCs w:val="20"/>
          <w:lang w:val="en-US"/>
        </w:rPr>
      </w:pPr>
    </w:p>
    <w:p w14:paraId="235245DE" w14:textId="643DDFCE" w:rsidR="0058295F" w:rsidRDefault="0058295F" w:rsidP="0058295F">
      <w:pPr>
        <w:spacing w:line="240" w:lineRule="auto"/>
        <w:jc w:val="center"/>
        <w:rPr>
          <w:rFonts w:ascii="Aptos Display" w:hAnsi="Aptos Display"/>
          <w:sz w:val="20"/>
          <w:szCs w:val="20"/>
          <w:lang w:val="en-US"/>
        </w:rPr>
      </w:pPr>
      <w:r>
        <w:rPr>
          <w:rFonts w:ascii="Aptos Display" w:hAnsi="Aptos Display"/>
          <w:sz w:val="20"/>
          <w:szCs w:val="20"/>
          <w:lang w:val="en-US"/>
        </w:rPr>
        <w:t>The NWCDC welcomes applications from new grads!</w:t>
      </w:r>
    </w:p>
    <w:p w14:paraId="2D103200" w14:textId="34BFD9A6" w:rsidR="0058295F" w:rsidRPr="0058295F" w:rsidRDefault="0058295F" w:rsidP="0058295F">
      <w:pPr>
        <w:spacing w:line="240" w:lineRule="auto"/>
        <w:jc w:val="center"/>
        <w:rPr>
          <w:rFonts w:ascii="Aptos Display" w:hAnsi="Aptos Display"/>
          <w:b/>
          <w:bCs/>
          <w:sz w:val="20"/>
          <w:szCs w:val="20"/>
          <w:lang w:val="en-US"/>
        </w:rPr>
      </w:pPr>
      <w:r w:rsidRPr="0058295F">
        <w:rPr>
          <w:rFonts w:ascii="Aptos Display" w:hAnsi="Aptos Display"/>
          <w:b/>
          <w:bCs/>
          <w:sz w:val="20"/>
          <w:szCs w:val="20"/>
          <w:lang w:val="en-US"/>
        </w:rPr>
        <w:t>NWCDC Thanks all interested applicants. Only those chosen for an interview will be contacted.</w:t>
      </w:r>
    </w:p>
    <w:p w14:paraId="615AFBAC" w14:textId="3F0D79CA" w:rsidR="0058295F" w:rsidRPr="0058295F" w:rsidRDefault="0058295F" w:rsidP="0058295F">
      <w:pPr>
        <w:spacing w:line="240" w:lineRule="auto"/>
        <w:jc w:val="center"/>
        <w:rPr>
          <w:rFonts w:ascii="Aptos Display" w:hAnsi="Aptos Display"/>
          <w:b/>
          <w:bCs/>
          <w:sz w:val="20"/>
          <w:szCs w:val="20"/>
          <w:lang w:val="en-US"/>
        </w:rPr>
      </w:pPr>
      <w:r w:rsidRPr="0058295F">
        <w:rPr>
          <w:rFonts w:ascii="Aptos Display" w:hAnsi="Aptos Display"/>
          <w:b/>
          <w:bCs/>
          <w:sz w:val="20"/>
          <w:szCs w:val="20"/>
          <w:lang w:val="en-US"/>
        </w:rPr>
        <w:t>Do you require accommodation or reasonable adjustment during the recruitment process? Please let us know.  NWCDC is committed to diversity and inclusion throughout the recruitment and employment process.</w:t>
      </w:r>
    </w:p>
    <w:p w14:paraId="7A75CEDF" w14:textId="77777777" w:rsidR="0058295F" w:rsidRPr="0058295F" w:rsidRDefault="0058295F" w:rsidP="0058295F">
      <w:pPr>
        <w:spacing w:line="240" w:lineRule="auto"/>
        <w:rPr>
          <w:rFonts w:ascii="Aptos Display" w:hAnsi="Aptos Display"/>
          <w:sz w:val="20"/>
          <w:szCs w:val="20"/>
          <w:lang w:val="en-US"/>
        </w:rPr>
      </w:pPr>
    </w:p>
    <w:p w14:paraId="148E359A" w14:textId="030614FA" w:rsidR="0058295F" w:rsidRPr="0058295F" w:rsidRDefault="0058295F" w:rsidP="0058295F">
      <w:pPr>
        <w:spacing w:line="240" w:lineRule="auto"/>
        <w:jc w:val="center"/>
        <w:rPr>
          <w:rFonts w:ascii="Aptos Display" w:hAnsi="Aptos Display"/>
          <w:b/>
          <w:bCs/>
          <w:sz w:val="20"/>
          <w:szCs w:val="20"/>
          <w:lang w:val="en-US"/>
        </w:rPr>
      </w:pPr>
      <w:r w:rsidRPr="0058295F">
        <w:rPr>
          <w:rFonts w:ascii="Aptos Display" w:hAnsi="Aptos Display"/>
          <w:b/>
          <w:bCs/>
          <w:sz w:val="20"/>
          <w:szCs w:val="20"/>
          <w:lang w:val="en-US"/>
        </w:rPr>
        <w:t>Apply to:</w:t>
      </w:r>
    </w:p>
    <w:p w14:paraId="2EAB20B3" w14:textId="77777777" w:rsidR="0058295F" w:rsidRPr="0058295F" w:rsidRDefault="0058295F" w:rsidP="0058295F">
      <w:pPr>
        <w:spacing w:line="240" w:lineRule="auto"/>
        <w:jc w:val="center"/>
        <w:rPr>
          <w:rFonts w:ascii="Aptos Display" w:hAnsi="Aptos Display"/>
          <w:b/>
          <w:bCs/>
          <w:sz w:val="20"/>
          <w:szCs w:val="20"/>
          <w:lang w:val="en-US"/>
        </w:rPr>
      </w:pPr>
      <w:r w:rsidRPr="0058295F">
        <w:rPr>
          <w:rFonts w:ascii="Aptos Display" w:hAnsi="Aptos Display"/>
          <w:b/>
          <w:bCs/>
          <w:sz w:val="20"/>
          <w:szCs w:val="20"/>
          <w:lang w:val="en-US"/>
        </w:rPr>
        <w:t>Kerri Bassett, Executive Director</w:t>
      </w:r>
    </w:p>
    <w:p w14:paraId="10132D68" w14:textId="76123F00" w:rsidR="0058295F" w:rsidRPr="0058295F" w:rsidRDefault="0058295F" w:rsidP="0058295F">
      <w:pPr>
        <w:spacing w:line="240" w:lineRule="auto"/>
        <w:jc w:val="center"/>
        <w:rPr>
          <w:rFonts w:ascii="Aptos Display" w:hAnsi="Aptos Display"/>
          <w:b/>
          <w:bCs/>
          <w:sz w:val="20"/>
          <w:szCs w:val="20"/>
          <w:lang w:val="en-US"/>
        </w:rPr>
      </w:pPr>
      <w:r w:rsidRPr="0058295F">
        <w:rPr>
          <w:rFonts w:ascii="Aptos Display" w:hAnsi="Aptos Display"/>
          <w:b/>
          <w:bCs/>
          <w:sz w:val="20"/>
          <w:szCs w:val="20"/>
          <w:lang w:val="en-US"/>
        </w:rPr>
        <w:t>E-mail:  hr@nwcdc.ca</w:t>
      </w:r>
    </w:p>
    <w:sectPr w:rsidR="0058295F" w:rsidRPr="0058295F" w:rsidSect="00046169">
      <w:headerReference w:type="even" r:id="rId10"/>
      <w:headerReference w:type="default" r:id="rId11"/>
      <w:footerReference w:type="even" r:id="rId12"/>
      <w:footerReference w:type="default" r:id="rId13"/>
      <w:headerReference w:type="first" r:id="rId14"/>
      <w:footerReference w:type="first" r:id="rId15"/>
      <w:pgSz w:w="12240" w:h="15840"/>
      <w:pgMar w:top="2552" w:right="1440" w:bottom="1440" w:left="1440" w:header="709"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53596" w14:textId="77777777" w:rsidR="00457CE5" w:rsidRDefault="00457CE5" w:rsidP="002709C1">
      <w:pPr>
        <w:spacing w:after="0" w:line="240" w:lineRule="auto"/>
      </w:pPr>
      <w:r>
        <w:separator/>
      </w:r>
    </w:p>
  </w:endnote>
  <w:endnote w:type="continuationSeparator" w:id="0">
    <w:p w14:paraId="6766CCA1" w14:textId="77777777" w:rsidR="00457CE5" w:rsidRDefault="00457CE5" w:rsidP="002709C1">
      <w:pPr>
        <w:spacing w:after="0" w:line="240" w:lineRule="auto"/>
      </w:pPr>
      <w:r>
        <w:continuationSeparator/>
      </w:r>
    </w:p>
  </w:endnote>
  <w:endnote w:type="continuationNotice" w:id="1">
    <w:p w14:paraId="429F2502" w14:textId="77777777" w:rsidR="00457CE5" w:rsidRDefault="00457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B422" w14:textId="77777777" w:rsidR="00A749F2" w:rsidRDefault="00A74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84DCA" w14:textId="4C925552" w:rsidR="002709C1" w:rsidRPr="00814C29" w:rsidRDefault="002709C1" w:rsidP="002709C1">
    <w:pPr>
      <w:pStyle w:val="Footer"/>
      <w:tabs>
        <w:tab w:val="center" w:pos="3150"/>
      </w:tabs>
      <w:ind w:left="180"/>
      <w:jc w:val="center"/>
      <w:rPr>
        <w:rFonts w:ascii="Calibri" w:hAnsi="Calibri" w:cs="Arial"/>
        <w:bCs/>
        <w:sz w:val="14"/>
        <w:szCs w:val="14"/>
      </w:rPr>
    </w:pPr>
    <w:r>
      <w:rPr>
        <w:noProof/>
        <w:lang w:eastAsia="en-CA"/>
      </w:rPr>
      <w:drawing>
        <wp:anchor distT="0" distB="0" distL="114300" distR="114300" simplePos="0" relativeHeight="251658240" behindDoc="0" locked="0" layoutInCell="1" allowOverlap="1" wp14:anchorId="142983E6" wp14:editId="2BA396DA">
          <wp:simplePos x="0" y="0"/>
          <wp:positionH relativeFrom="column">
            <wp:align>left</wp:align>
          </wp:positionH>
          <wp:positionV relativeFrom="paragraph">
            <wp:posOffset>2378710</wp:posOffset>
          </wp:positionV>
          <wp:extent cx="438150" cy="381000"/>
          <wp:effectExtent l="0" t="0" r="0" b="0"/>
          <wp:wrapNone/>
          <wp:docPr id="49" name="Picture 1" descr="pict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381000"/>
                  </a:xfrm>
                  <a:prstGeom prst="rect">
                    <a:avLst/>
                  </a:prstGeom>
                  <a:noFill/>
                </pic:spPr>
              </pic:pic>
            </a:graphicData>
          </a:graphic>
        </wp:anchor>
      </w:drawing>
    </w:r>
    <w:r w:rsidR="0EBC6888" w:rsidRPr="7DCC95E0">
      <w:rPr>
        <w:rFonts w:ascii="Calibri" w:eastAsia="Calibri" w:hAnsi="Calibri" w:cs="Calibri"/>
        <w:b/>
        <w:bCs/>
        <w:sz w:val="14"/>
        <w:szCs w:val="14"/>
      </w:rPr>
      <w:t>Regional Office- Smithers</w:t>
    </w:r>
    <w:r w:rsidR="0EBC6888" w:rsidRPr="7DCC95E0">
      <w:rPr>
        <w:rFonts w:ascii="Calibri" w:eastAsia="Calibri" w:hAnsi="Calibri" w:cs="Calibri"/>
        <w:sz w:val="14"/>
        <w:szCs w:val="14"/>
      </w:rPr>
      <w:t>: 1471 Columbia Drive, P.O. Box 995, Smithers, B.C., V0J 2N0 Phone: (250) 847-4122 Fax (</w:t>
    </w:r>
    <w:r w:rsidR="0EBC6888">
      <w:rPr>
        <w:rFonts w:ascii="Calibri" w:eastAsia="Calibri" w:hAnsi="Calibri" w:cs="Calibri"/>
        <w:sz w:val="14"/>
        <w:szCs w:val="14"/>
      </w:rPr>
      <w:t>778</w:t>
    </w:r>
    <w:r w:rsidR="0EBC6888" w:rsidRPr="7DCC95E0">
      <w:rPr>
        <w:rFonts w:ascii="Calibri" w:eastAsia="Calibri" w:hAnsi="Calibri" w:cs="Calibri"/>
        <w:sz w:val="14"/>
        <w:szCs w:val="14"/>
      </w:rPr>
      <w:t xml:space="preserve">) </w:t>
    </w:r>
    <w:r w:rsidR="0EBC6888">
      <w:rPr>
        <w:rFonts w:ascii="Calibri" w:eastAsia="Calibri" w:hAnsi="Calibri" w:cs="Calibri"/>
        <w:sz w:val="14"/>
        <w:szCs w:val="14"/>
      </w:rPr>
      <w:t>648</w:t>
    </w:r>
    <w:r w:rsidR="0EBC6888" w:rsidRPr="7DCC95E0">
      <w:rPr>
        <w:rFonts w:ascii="Calibri" w:eastAsia="Calibri" w:hAnsi="Calibri" w:cs="Calibri"/>
        <w:sz w:val="14"/>
        <w:szCs w:val="14"/>
      </w:rPr>
      <w:t>-</w:t>
    </w:r>
    <w:r w:rsidR="0EBC6888">
      <w:rPr>
        <w:rFonts w:ascii="Calibri" w:eastAsia="Calibri" w:hAnsi="Calibri" w:cs="Calibri"/>
        <w:sz w:val="14"/>
        <w:szCs w:val="14"/>
      </w:rPr>
      <w:t>2032</w:t>
    </w:r>
    <w:r w:rsidR="0EBC6888" w:rsidRPr="7DCC95E0">
      <w:rPr>
        <w:rFonts w:ascii="Calibri" w:eastAsia="Calibri" w:hAnsi="Calibri" w:cs="Calibri"/>
        <w:sz w:val="14"/>
        <w:szCs w:val="14"/>
      </w:rPr>
      <w:t xml:space="preserve"> Toll-Free 1-855-947-4122</w:t>
    </w:r>
  </w:p>
  <w:p w14:paraId="074D0C03" w14:textId="4DC5909B" w:rsidR="002709C1" w:rsidRPr="00500714" w:rsidRDefault="002709C1" w:rsidP="002709C1">
    <w:pPr>
      <w:spacing w:after="0"/>
      <w:jc w:val="center"/>
      <w:rPr>
        <w:rFonts w:ascii="Calibri" w:hAnsi="Calibri"/>
        <w:sz w:val="14"/>
        <w:szCs w:val="14"/>
      </w:rPr>
    </w:pPr>
    <w:r w:rsidRPr="00500714">
      <w:rPr>
        <w:rFonts w:ascii="Calibri" w:hAnsi="Calibri" w:cs="Arial"/>
        <w:b/>
        <w:bCs/>
        <w:sz w:val="14"/>
        <w:szCs w:val="14"/>
      </w:rPr>
      <w:t>Burns Lake Location</w:t>
    </w:r>
    <w:r w:rsidRPr="00500714">
      <w:rPr>
        <w:rFonts w:ascii="Calibri" w:hAnsi="Calibri" w:cs="Arial"/>
        <w:bCs/>
        <w:sz w:val="14"/>
        <w:szCs w:val="14"/>
      </w:rPr>
      <w:t>: 270 9</w:t>
    </w:r>
    <w:r w:rsidRPr="00500714">
      <w:rPr>
        <w:rFonts w:ascii="Calibri" w:hAnsi="Calibri" w:cs="Arial"/>
        <w:bCs/>
        <w:sz w:val="14"/>
        <w:szCs w:val="14"/>
        <w:vertAlign w:val="superscript"/>
      </w:rPr>
      <w:t>th</w:t>
    </w:r>
    <w:r w:rsidRPr="00500714">
      <w:rPr>
        <w:rFonts w:ascii="Calibri" w:hAnsi="Calibri" w:cs="Arial"/>
        <w:bCs/>
        <w:sz w:val="14"/>
        <w:szCs w:val="14"/>
      </w:rPr>
      <w:t xml:space="preserve"> Ave, PO Box 1146, Burns Lake, B.C., V0J 1E0 Phone: (250) 692-4201 </w:t>
    </w:r>
    <w:r w:rsidR="004D5DD1" w:rsidRPr="7DCC95E0">
      <w:rPr>
        <w:rFonts w:ascii="Calibri" w:eastAsia="Calibri" w:hAnsi="Calibri" w:cs="Calibri"/>
        <w:sz w:val="14"/>
        <w:szCs w:val="14"/>
      </w:rPr>
      <w:t>Fax (</w:t>
    </w:r>
    <w:r w:rsidR="004D5DD1">
      <w:rPr>
        <w:rFonts w:ascii="Calibri" w:eastAsia="Calibri" w:hAnsi="Calibri" w:cs="Calibri"/>
        <w:sz w:val="14"/>
        <w:szCs w:val="14"/>
      </w:rPr>
      <w:t>778</w:t>
    </w:r>
    <w:r w:rsidR="004D5DD1" w:rsidRPr="7DCC95E0">
      <w:rPr>
        <w:rFonts w:ascii="Calibri" w:eastAsia="Calibri" w:hAnsi="Calibri" w:cs="Calibri"/>
        <w:sz w:val="14"/>
        <w:szCs w:val="14"/>
      </w:rPr>
      <w:t xml:space="preserve">) </w:t>
    </w:r>
    <w:r w:rsidR="004D5DD1">
      <w:rPr>
        <w:rFonts w:ascii="Calibri" w:eastAsia="Calibri" w:hAnsi="Calibri" w:cs="Calibri"/>
        <w:sz w:val="14"/>
        <w:szCs w:val="14"/>
      </w:rPr>
      <w:t>648</w:t>
    </w:r>
    <w:r w:rsidR="004D5DD1" w:rsidRPr="7DCC95E0">
      <w:rPr>
        <w:rFonts w:ascii="Calibri" w:eastAsia="Calibri" w:hAnsi="Calibri" w:cs="Calibri"/>
        <w:sz w:val="14"/>
        <w:szCs w:val="14"/>
      </w:rPr>
      <w:t>-</w:t>
    </w:r>
    <w:r w:rsidR="004D5DD1">
      <w:rPr>
        <w:rFonts w:ascii="Calibri" w:eastAsia="Calibri" w:hAnsi="Calibri" w:cs="Calibri"/>
        <w:sz w:val="14"/>
        <w:szCs w:val="14"/>
      </w:rPr>
      <w:t>2032</w:t>
    </w:r>
  </w:p>
  <w:p w14:paraId="31D28976" w14:textId="5057C106" w:rsidR="002709C1" w:rsidRPr="00500714" w:rsidRDefault="00FB53E0" w:rsidP="002709C1">
    <w:pPr>
      <w:spacing w:after="0"/>
      <w:jc w:val="center"/>
      <w:rPr>
        <w:rFonts w:ascii="Calibri" w:hAnsi="Calibri"/>
        <w:sz w:val="14"/>
        <w:szCs w:val="14"/>
      </w:rPr>
    </w:pPr>
    <w:r>
      <w:rPr>
        <w:noProof/>
      </w:rPr>
      <w:drawing>
        <wp:anchor distT="0" distB="0" distL="114300" distR="114300" simplePos="0" relativeHeight="251658241" behindDoc="0" locked="0" layoutInCell="1" allowOverlap="1" wp14:anchorId="702051EA" wp14:editId="16AD9C3D">
          <wp:simplePos x="0" y="0"/>
          <wp:positionH relativeFrom="column">
            <wp:posOffset>-184150</wp:posOffset>
          </wp:positionH>
          <wp:positionV relativeFrom="paragraph">
            <wp:posOffset>56515</wp:posOffset>
          </wp:positionV>
          <wp:extent cx="355600" cy="342900"/>
          <wp:effectExtent l="0" t="0" r="635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55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EBC6888" w:rsidRPr="00500714">
      <w:rPr>
        <w:rFonts w:ascii="Calibri" w:hAnsi="Calibri" w:cs="Arial"/>
        <w:b/>
        <w:bCs/>
        <w:sz w:val="14"/>
        <w:szCs w:val="14"/>
      </w:rPr>
      <w:t>Hazelton Location</w:t>
    </w:r>
    <w:r w:rsidR="0EBC6888" w:rsidRPr="79A55644">
      <w:rPr>
        <w:rFonts w:ascii="Calibri" w:hAnsi="Calibri" w:cs="Arial"/>
        <w:sz w:val="14"/>
        <w:szCs w:val="14"/>
      </w:rPr>
      <w:t xml:space="preserve">: 2520 Hwy 62, Hazelton, B.C., V0J 1Y1 Phone: (250) 842-5044 </w:t>
    </w:r>
    <w:r w:rsidR="0EBC6888" w:rsidRPr="7DCC95E0">
      <w:rPr>
        <w:rFonts w:ascii="Calibri" w:eastAsia="Calibri" w:hAnsi="Calibri" w:cs="Calibri"/>
        <w:sz w:val="14"/>
        <w:szCs w:val="14"/>
      </w:rPr>
      <w:t>Fax (</w:t>
    </w:r>
    <w:r w:rsidR="0EBC6888">
      <w:rPr>
        <w:rFonts w:ascii="Calibri" w:eastAsia="Calibri" w:hAnsi="Calibri" w:cs="Calibri"/>
        <w:sz w:val="14"/>
        <w:szCs w:val="14"/>
      </w:rPr>
      <w:t>778</w:t>
    </w:r>
    <w:r w:rsidR="0EBC6888" w:rsidRPr="7DCC95E0">
      <w:rPr>
        <w:rFonts w:ascii="Calibri" w:eastAsia="Calibri" w:hAnsi="Calibri" w:cs="Calibri"/>
        <w:sz w:val="14"/>
        <w:szCs w:val="14"/>
      </w:rPr>
      <w:t xml:space="preserve">) </w:t>
    </w:r>
    <w:r w:rsidR="0EBC6888">
      <w:rPr>
        <w:rFonts w:ascii="Calibri" w:eastAsia="Calibri" w:hAnsi="Calibri" w:cs="Calibri"/>
        <w:sz w:val="14"/>
        <w:szCs w:val="14"/>
      </w:rPr>
      <w:t>648</w:t>
    </w:r>
    <w:r w:rsidR="0EBC6888" w:rsidRPr="7DCC95E0">
      <w:rPr>
        <w:rFonts w:ascii="Calibri" w:eastAsia="Calibri" w:hAnsi="Calibri" w:cs="Calibri"/>
        <w:sz w:val="14"/>
        <w:szCs w:val="14"/>
      </w:rPr>
      <w:t>-</w:t>
    </w:r>
    <w:r w:rsidR="0EBC6888">
      <w:rPr>
        <w:rFonts w:ascii="Calibri" w:eastAsia="Calibri" w:hAnsi="Calibri" w:cs="Calibri"/>
        <w:sz w:val="14"/>
        <w:szCs w:val="14"/>
      </w:rPr>
      <w:t>2032</w:t>
    </w:r>
  </w:p>
  <w:p w14:paraId="3EFF2BAA" w14:textId="62FA9F94" w:rsidR="002709C1" w:rsidRDefault="002709C1" w:rsidP="004D5DD1">
    <w:pPr>
      <w:spacing w:after="0"/>
      <w:jc w:val="center"/>
      <w:rPr>
        <w:rFonts w:ascii="Calibri" w:hAnsi="Calibri"/>
        <w:sz w:val="16"/>
        <w:szCs w:val="16"/>
      </w:rPr>
    </w:pPr>
    <w:r w:rsidRPr="7DCC95E0">
      <w:rPr>
        <w:rFonts w:ascii="Calibri" w:eastAsia="Calibri" w:hAnsi="Calibri" w:cs="Calibri"/>
        <w:b/>
        <w:bCs/>
        <w:sz w:val="14"/>
        <w:szCs w:val="14"/>
      </w:rPr>
      <w:t>Vanderhoof Location</w:t>
    </w:r>
    <w:r w:rsidRPr="7DCC95E0">
      <w:rPr>
        <w:rFonts w:ascii="Calibri" w:eastAsia="Calibri" w:hAnsi="Calibri" w:cs="Calibri"/>
        <w:sz w:val="14"/>
        <w:szCs w:val="14"/>
      </w:rPr>
      <w:t xml:space="preserve">: </w:t>
    </w:r>
    <w:r w:rsidR="00745E21">
      <w:rPr>
        <w:rFonts w:ascii="Calibri" w:eastAsia="Calibri" w:hAnsi="Calibri" w:cs="Calibri"/>
        <w:sz w:val="14"/>
        <w:szCs w:val="14"/>
      </w:rPr>
      <w:t>183 Columbia St. E.</w:t>
    </w:r>
    <w:r w:rsidRPr="7DCC95E0">
      <w:rPr>
        <w:rFonts w:ascii="Calibri" w:eastAsia="Calibri" w:hAnsi="Calibri" w:cs="Calibri"/>
        <w:sz w:val="14"/>
        <w:szCs w:val="14"/>
      </w:rPr>
      <w:t xml:space="preserve">, PO Box 1679, Vanderhoof, B.C., V0J 3A0 Phone: (250) 567-2911 </w:t>
    </w:r>
    <w:r w:rsidR="004D5DD1" w:rsidRPr="7DCC95E0">
      <w:rPr>
        <w:rFonts w:ascii="Calibri" w:eastAsia="Calibri" w:hAnsi="Calibri" w:cs="Calibri"/>
        <w:sz w:val="14"/>
        <w:szCs w:val="14"/>
      </w:rPr>
      <w:t>Fax (</w:t>
    </w:r>
    <w:r w:rsidR="004D5DD1">
      <w:rPr>
        <w:rFonts w:ascii="Calibri" w:eastAsia="Calibri" w:hAnsi="Calibri" w:cs="Calibri"/>
        <w:sz w:val="14"/>
        <w:szCs w:val="14"/>
      </w:rPr>
      <w:t>778</w:t>
    </w:r>
    <w:r w:rsidR="004D5DD1" w:rsidRPr="7DCC95E0">
      <w:rPr>
        <w:rFonts w:ascii="Calibri" w:eastAsia="Calibri" w:hAnsi="Calibri" w:cs="Calibri"/>
        <w:sz w:val="14"/>
        <w:szCs w:val="14"/>
      </w:rPr>
      <w:t xml:space="preserve">) </w:t>
    </w:r>
    <w:r w:rsidR="004D5DD1">
      <w:rPr>
        <w:rFonts w:ascii="Calibri" w:eastAsia="Calibri" w:hAnsi="Calibri" w:cs="Calibri"/>
        <w:sz w:val="14"/>
        <w:szCs w:val="14"/>
      </w:rPr>
      <w:t>648</w:t>
    </w:r>
    <w:r w:rsidR="004D5DD1" w:rsidRPr="7DCC95E0">
      <w:rPr>
        <w:rFonts w:ascii="Calibri" w:eastAsia="Calibri" w:hAnsi="Calibri" w:cs="Calibri"/>
        <w:sz w:val="14"/>
        <w:szCs w:val="14"/>
      </w:rPr>
      <w:t>-</w:t>
    </w:r>
    <w:r w:rsidR="004D5DD1">
      <w:rPr>
        <w:rFonts w:ascii="Calibri" w:eastAsia="Calibri" w:hAnsi="Calibri" w:cs="Calibri"/>
        <w:sz w:val="14"/>
        <w:szCs w:val="14"/>
      </w:rPr>
      <w:t>2032</w:t>
    </w:r>
  </w:p>
  <w:p w14:paraId="2163C0DA" w14:textId="0363A984" w:rsidR="002709C1" w:rsidRDefault="002709C1" w:rsidP="002709C1">
    <w:pPr>
      <w:pStyle w:val="Footer"/>
      <w:tabs>
        <w:tab w:val="center" w:pos="3150"/>
      </w:tabs>
      <w:ind w:left="180"/>
      <w:jc w:val="center"/>
    </w:pPr>
    <w:r w:rsidRPr="00F563F9">
      <w:rPr>
        <w:rFonts w:ascii="Calibri" w:hAnsi="Calibri"/>
        <w:sz w:val="16"/>
        <w:szCs w:val="16"/>
      </w:rPr>
      <w:t>www.</w:t>
    </w:r>
    <w:r>
      <w:rPr>
        <w:rFonts w:ascii="Calibri" w:hAnsi="Calibri"/>
        <w:sz w:val="16"/>
        <w:szCs w:val="16"/>
      </w:rPr>
      <w:t>nwcdc.ca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DC9F" w14:textId="77777777" w:rsidR="00A749F2" w:rsidRDefault="00A74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94E48" w14:textId="77777777" w:rsidR="00457CE5" w:rsidRDefault="00457CE5" w:rsidP="002709C1">
      <w:pPr>
        <w:spacing w:after="0" w:line="240" w:lineRule="auto"/>
      </w:pPr>
      <w:r>
        <w:separator/>
      </w:r>
    </w:p>
  </w:footnote>
  <w:footnote w:type="continuationSeparator" w:id="0">
    <w:p w14:paraId="37B9771A" w14:textId="77777777" w:rsidR="00457CE5" w:rsidRDefault="00457CE5" w:rsidP="002709C1">
      <w:pPr>
        <w:spacing w:after="0" w:line="240" w:lineRule="auto"/>
      </w:pPr>
      <w:r>
        <w:continuationSeparator/>
      </w:r>
    </w:p>
  </w:footnote>
  <w:footnote w:type="continuationNotice" w:id="1">
    <w:p w14:paraId="62095F50" w14:textId="77777777" w:rsidR="00457CE5" w:rsidRDefault="00457C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A0FED" w14:textId="77777777" w:rsidR="00A749F2" w:rsidRDefault="00A74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3BC67" w14:textId="47BD088C" w:rsidR="002709C1" w:rsidRPr="007523BF" w:rsidRDefault="00046169" w:rsidP="007523BF">
    <w:pPr>
      <w:pStyle w:val="Header"/>
    </w:pPr>
    <w:r>
      <w:rPr>
        <w:noProof/>
      </w:rPr>
      <w:drawing>
        <wp:anchor distT="0" distB="0" distL="114300" distR="114300" simplePos="0" relativeHeight="251658242" behindDoc="0" locked="0" layoutInCell="1" allowOverlap="1" wp14:anchorId="39FDCED5" wp14:editId="7DF48733">
          <wp:simplePos x="0" y="0"/>
          <wp:positionH relativeFrom="column">
            <wp:posOffset>-44450</wp:posOffset>
          </wp:positionH>
          <wp:positionV relativeFrom="paragraph">
            <wp:posOffset>-253365</wp:posOffset>
          </wp:positionV>
          <wp:extent cx="5943600" cy="1612900"/>
          <wp:effectExtent l="0" t="0" r="0" b="6350"/>
          <wp:wrapNone/>
          <wp:docPr id="48" name="Picture 4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612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C9E0" w14:textId="77777777" w:rsidR="00A749F2" w:rsidRDefault="00A74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15546"/>
    <w:multiLevelType w:val="hybridMultilevel"/>
    <w:tmpl w:val="63F885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FF90058"/>
    <w:multiLevelType w:val="hybridMultilevel"/>
    <w:tmpl w:val="D0EC7D34"/>
    <w:lvl w:ilvl="0" w:tplc="B8AE76BC">
      <w:start w:val="1"/>
      <w:numFmt w:val="bullet"/>
      <w:lvlText w:val="➢"/>
      <w:lvlJc w:val="left"/>
      <w:pPr>
        <w:ind w:left="860" w:hanging="360"/>
      </w:pPr>
      <w:rPr>
        <w:rFonts w:ascii="Arial Unicode MS" w:eastAsia="Arial Unicode MS" w:hAnsi="Arial Unicode MS" w:hint="default"/>
        <w:w w:val="86"/>
        <w:sz w:val="20"/>
        <w:szCs w:val="20"/>
      </w:rPr>
    </w:lvl>
    <w:lvl w:ilvl="1" w:tplc="642E8D82">
      <w:start w:val="1"/>
      <w:numFmt w:val="bullet"/>
      <w:lvlText w:val="•"/>
      <w:lvlJc w:val="left"/>
      <w:pPr>
        <w:ind w:left="1810" w:hanging="360"/>
      </w:pPr>
      <w:rPr>
        <w:rFonts w:hint="default"/>
      </w:rPr>
    </w:lvl>
    <w:lvl w:ilvl="2" w:tplc="196A536E">
      <w:start w:val="1"/>
      <w:numFmt w:val="bullet"/>
      <w:lvlText w:val="•"/>
      <w:lvlJc w:val="left"/>
      <w:pPr>
        <w:ind w:left="2760" w:hanging="360"/>
      </w:pPr>
      <w:rPr>
        <w:rFonts w:hint="default"/>
      </w:rPr>
    </w:lvl>
    <w:lvl w:ilvl="3" w:tplc="0DDC3442">
      <w:start w:val="1"/>
      <w:numFmt w:val="bullet"/>
      <w:lvlText w:val="•"/>
      <w:lvlJc w:val="left"/>
      <w:pPr>
        <w:ind w:left="3710" w:hanging="360"/>
      </w:pPr>
      <w:rPr>
        <w:rFonts w:hint="default"/>
      </w:rPr>
    </w:lvl>
    <w:lvl w:ilvl="4" w:tplc="3F36709E">
      <w:start w:val="1"/>
      <w:numFmt w:val="bullet"/>
      <w:lvlText w:val="•"/>
      <w:lvlJc w:val="left"/>
      <w:pPr>
        <w:ind w:left="4660" w:hanging="360"/>
      </w:pPr>
      <w:rPr>
        <w:rFonts w:hint="default"/>
      </w:rPr>
    </w:lvl>
    <w:lvl w:ilvl="5" w:tplc="BDE0D97C">
      <w:start w:val="1"/>
      <w:numFmt w:val="bullet"/>
      <w:lvlText w:val="•"/>
      <w:lvlJc w:val="left"/>
      <w:pPr>
        <w:ind w:left="5610" w:hanging="360"/>
      </w:pPr>
      <w:rPr>
        <w:rFonts w:hint="default"/>
      </w:rPr>
    </w:lvl>
    <w:lvl w:ilvl="6" w:tplc="FC5AC9B2">
      <w:start w:val="1"/>
      <w:numFmt w:val="bullet"/>
      <w:lvlText w:val="•"/>
      <w:lvlJc w:val="left"/>
      <w:pPr>
        <w:ind w:left="6560" w:hanging="360"/>
      </w:pPr>
      <w:rPr>
        <w:rFonts w:hint="default"/>
      </w:rPr>
    </w:lvl>
    <w:lvl w:ilvl="7" w:tplc="248200DC">
      <w:start w:val="1"/>
      <w:numFmt w:val="bullet"/>
      <w:lvlText w:val="•"/>
      <w:lvlJc w:val="left"/>
      <w:pPr>
        <w:ind w:left="7510" w:hanging="360"/>
      </w:pPr>
      <w:rPr>
        <w:rFonts w:hint="default"/>
      </w:rPr>
    </w:lvl>
    <w:lvl w:ilvl="8" w:tplc="3A4E1560">
      <w:start w:val="1"/>
      <w:numFmt w:val="bullet"/>
      <w:lvlText w:val="•"/>
      <w:lvlJc w:val="left"/>
      <w:pPr>
        <w:ind w:left="8460" w:hanging="360"/>
      </w:pPr>
      <w:rPr>
        <w:rFonts w:hint="default"/>
      </w:rPr>
    </w:lvl>
  </w:abstractNum>
  <w:abstractNum w:abstractNumId="2" w15:restartNumberingAfterBreak="0">
    <w:nsid w:val="459C2F57"/>
    <w:multiLevelType w:val="hybridMultilevel"/>
    <w:tmpl w:val="B9B617E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32A460A"/>
    <w:multiLevelType w:val="hybridMultilevel"/>
    <w:tmpl w:val="4EFA5712"/>
    <w:lvl w:ilvl="0" w:tplc="B52E2C94">
      <w:numFmt w:val="bullet"/>
      <w:lvlText w:val="•"/>
      <w:lvlJc w:val="left"/>
      <w:pPr>
        <w:ind w:left="996" w:hanging="216"/>
      </w:pPr>
      <w:rPr>
        <w:rFonts w:ascii="Calibri" w:eastAsia="Calibri" w:hAnsi="Calibri" w:cs="Calibri" w:hint="default"/>
        <w:w w:val="94"/>
        <w:sz w:val="22"/>
        <w:szCs w:val="22"/>
        <w:lang w:val="en-CA" w:eastAsia="en-CA" w:bidi="en-CA"/>
      </w:rPr>
    </w:lvl>
    <w:lvl w:ilvl="1" w:tplc="B6E87D48">
      <w:numFmt w:val="bullet"/>
      <w:lvlText w:val=""/>
      <w:lvlJc w:val="left"/>
      <w:pPr>
        <w:ind w:left="1500" w:hanging="361"/>
      </w:pPr>
      <w:rPr>
        <w:rFonts w:ascii="Symbol" w:eastAsia="Symbol" w:hAnsi="Symbol" w:cs="Symbol" w:hint="default"/>
        <w:w w:val="100"/>
        <w:sz w:val="22"/>
        <w:szCs w:val="22"/>
        <w:lang w:val="en-CA" w:eastAsia="en-CA" w:bidi="en-CA"/>
      </w:rPr>
    </w:lvl>
    <w:lvl w:ilvl="2" w:tplc="9B72E78E">
      <w:numFmt w:val="bullet"/>
      <w:lvlText w:val="•"/>
      <w:lvlJc w:val="left"/>
      <w:pPr>
        <w:ind w:left="2566" w:hanging="361"/>
      </w:pPr>
      <w:rPr>
        <w:rFonts w:hint="default"/>
        <w:lang w:val="en-CA" w:eastAsia="en-CA" w:bidi="en-CA"/>
      </w:rPr>
    </w:lvl>
    <w:lvl w:ilvl="3" w:tplc="D8C0EAEA">
      <w:numFmt w:val="bullet"/>
      <w:lvlText w:val="•"/>
      <w:lvlJc w:val="left"/>
      <w:pPr>
        <w:ind w:left="3633" w:hanging="361"/>
      </w:pPr>
      <w:rPr>
        <w:rFonts w:hint="default"/>
        <w:lang w:val="en-CA" w:eastAsia="en-CA" w:bidi="en-CA"/>
      </w:rPr>
    </w:lvl>
    <w:lvl w:ilvl="4" w:tplc="B338F290">
      <w:numFmt w:val="bullet"/>
      <w:lvlText w:val="•"/>
      <w:lvlJc w:val="left"/>
      <w:pPr>
        <w:ind w:left="4700" w:hanging="361"/>
      </w:pPr>
      <w:rPr>
        <w:rFonts w:hint="default"/>
        <w:lang w:val="en-CA" w:eastAsia="en-CA" w:bidi="en-CA"/>
      </w:rPr>
    </w:lvl>
    <w:lvl w:ilvl="5" w:tplc="4008CC80">
      <w:numFmt w:val="bullet"/>
      <w:lvlText w:val="•"/>
      <w:lvlJc w:val="left"/>
      <w:pPr>
        <w:ind w:left="5766" w:hanging="361"/>
      </w:pPr>
      <w:rPr>
        <w:rFonts w:hint="default"/>
        <w:lang w:val="en-CA" w:eastAsia="en-CA" w:bidi="en-CA"/>
      </w:rPr>
    </w:lvl>
    <w:lvl w:ilvl="6" w:tplc="DAF2EFCE">
      <w:numFmt w:val="bullet"/>
      <w:lvlText w:val="•"/>
      <w:lvlJc w:val="left"/>
      <w:pPr>
        <w:ind w:left="6833" w:hanging="361"/>
      </w:pPr>
      <w:rPr>
        <w:rFonts w:hint="default"/>
        <w:lang w:val="en-CA" w:eastAsia="en-CA" w:bidi="en-CA"/>
      </w:rPr>
    </w:lvl>
    <w:lvl w:ilvl="7" w:tplc="72409A56">
      <w:numFmt w:val="bullet"/>
      <w:lvlText w:val="•"/>
      <w:lvlJc w:val="left"/>
      <w:pPr>
        <w:ind w:left="7900" w:hanging="361"/>
      </w:pPr>
      <w:rPr>
        <w:rFonts w:hint="default"/>
        <w:lang w:val="en-CA" w:eastAsia="en-CA" w:bidi="en-CA"/>
      </w:rPr>
    </w:lvl>
    <w:lvl w:ilvl="8" w:tplc="60E806AE">
      <w:numFmt w:val="bullet"/>
      <w:lvlText w:val="•"/>
      <w:lvlJc w:val="left"/>
      <w:pPr>
        <w:ind w:left="8966" w:hanging="361"/>
      </w:pPr>
      <w:rPr>
        <w:rFonts w:hint="default"/>
        <w:lang w:val="en-CA" w:eastAsia="en-CA" w:bidi="en-CA"/>
      </w:rPr>
    </w:lvl>
  </w:abstractNum>
  <w:num w:numId="1" w16cid:durableId="2028021149">
    <w:abstractNumId w:val="1"/>
  </w:num>
  <w:num w:numId="2" w16cid:durableId="763264253">
    <w:abstractNumId w:val="3"/>
  </w:num>
  <w:num w:numId="3" w16cid:durableId="1020745548">
    <w:abstractNumId w:val="0"/>
  </w:num>
  <w:num w:numId="4" w16cid:durableId="937296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C1"/>
    <w:rsid w:val="00016816"/>
    <w:rsid w:val="00021CE3"/>
    <w:rsid w:val="00025502"/>
    <w:rsid w:val="00026651"/>
    <w:rsid w:val="00046169"/>
    <w:rsid w:val="00067C69"/>
    <w:rsid w:val="000C05D4"/>
    <w:rsid w:val="00101C33"/>
    <w:rsid w:val="00103782"/>
    <w:rsid w:val="001648A0"/>
    <w:rsid w:val="001914F3"/>
    <w:rsid w:val="001D7F98"/>
    <w:rsid w:val="001E6EE3"/>
    <w:rsid w:val="00205E60"/>
    <w:rsid w:val="002218C0"/>
    <w:rsid w:val="002314A1"/>
    <w:rsid w:val="002709C1"/>
    <w:rsid w:val="00280322"/>
    <w:rsid w:val="00287189"/>
    <w:rsid w:val="002C2191"/>
    <w:rsid w:val="002F2A47"/>
    <w:rsid w:val="00341ED9"/>
    <w:rsid w:val="0036544F"/>
    <w:rsid w:val="00370CB6"/>
    <w:rsid w:val="003F3E55"/>
    <w:rsid w:val="00457CE5"/>
    <w:rsid w:val="004605E5"/>
    <w:rsid w:val="004811E4"/>
    <w:rsid w:val="004B3265"/>
    <w:rsid w:val="004D5DD1"/>
    <w:rsid w:val="004F3101"/>
    <w:rsid w:val="00521911"/>
    <w:rsid w:val="00533A48"/>
    <w:rsid w:val="00537092"/>
    <w:rsid w:val="0058295F"/>
    <w:rsid w:val="005A1580"/>
    <w:rsid w:val="005D2309"/>
    <w:rsid w:val="005E2B17"/>
    <w:rsid w:val="005F500C"/>
    <w:rsid w:val="0065048A"/>
    <w:rsid w:val="00686296"/>
    <w:rsid w:val="0068713A"/>
    <w:rsid w:val="0071578F"/>
    <w:rsid w:val="00745E21"/>
    <w:rsid w:val="007523BF"/>
    <w:rsid w:val="007C3D6B"/>
    <w:rsid w:val="008351F5"/>
    <w:rsid w:val="008415B7"/>
    <w:rsid w:val="00855660"/>
    <w:rsid w:val="00861B78"/>
    <w:rsid w:val="008A3ADD"/>
    <w:rsid w:val="008B4A48"/>
    <w:rsid w:val="008B5523"/>
    <w:rsid w:val="008D3FB7"/>
    <w:rsid w:val="009652CC"/>
    <w:rsid w:val="009B3957"/>
    <w:rsid w:val="009E7FD6"/>
    <w:rsid w:val="00A33790"/>
    <w:rsid w:val="00A37867"/>
    <w:rsid w:val="00A54ED2"/>
    <w:rsid w:val="00A7041B"/>
    <w:rsid w:val="00A749F2"/>
    <w:rsid w:val="00AA2B8C"/>
    <w:rsid w:val="00B16729"/>
    <w:rsid w:val="00B304AF"/>
    <w:rsid w:val="00B44054"/>
    <w:rsid w:val="00B72D8D"/>
    <w:rsid w:val="00BA5D32"/>
    <w:rsid w:val="00BC20D8"/>
    <w:rsid w:val="00C12DB6"/>
    <w:rsid w:val="00C21C83"/>
    <w:rsid w:val="00C54F4A"/>
    <w:rsid w:val="00CA6840"/>
    <w:rsid w:val="00CA6BE9"/>
    <w:rsid w:val="00CC2ADC"/>
    <w:rsid w:val="00CF3020"/>
    <w:rsid w:val="00D019D4"/>
    <w:rsid w:val="00D14205"/>
    <w:rsid w:val="00D43A88"/>
    <w:rsid w:val="00DC0EC2"/>
    <w:rsid w:val="00E1098D"/>
    <w:rsid w:val="00E229A8"/>
    <w:rsid w:val="00E4161D"/>
    <w:rsid w:val="00E67461"/>
    <w:rsid w:val="00E7240A"/>
    <w:rsid w:val="00E86B5D"/>
    <w:rsid w:val="00ED5590"/>
    <w:rsid w:val="00EE07E4"/>
    <w:rsid w:val="00FA74DB"/>
    <w:rsid w:val="00FB3F03"/>
    <w:rsid w:val="00FB4E33"/>
    <w:rsid w:val="00FB53E0"/>
    <w:rsid w:val="00FB777D"/>
    <w:rsid w:val="00FC0C3A"/>
    <w:rsid w:val="00FE10EA"/>
    <w:rsid w:val="00FE1350"/>
    <w:rsid w:val="0EBC6888"/>
    <w:rsid w:val="0F91765C"/>
    <w:rsid w:val="0FEB0CB9"/>
    <w:rsid w:val="1FBD6884"/>
    <w:rsid w:val="20A841D2"/>
    <w:rsid w:val="20C06E10"/>
    <w:rsid w:val="23F0EB95"/>
    <w:rsid w:val="248FDD88"/>
    <w:rsid w:val="26248AAC"/>
    <w:rsid w:val="28B25798"/>
    <w:rsid w:val="29AB74FF"/>
    <w:rsid w:val="35D4A29F"/>
    <w:rsid w:val="39198B5B"/>
    <w:rsid w:val="45F3B00E"/>
    <w:rsid w:val="4C5AD236"/>
    <w:rsid w:val="559CA4C4"/>
    <w:rsid w:val="563B96B7"/>
    <w:rsid w:val="67457D74"/>
    <w:rsid w:val="74BAD313"/>
    <w:rsid w:val="7506BA6E"/>
    <w:rsid w:val="758888F0"/>
    <w:rsid w:val="79A55644"/>
    <w:rsid w:val="7A2612EC"/>
    <w:rsid w:val="7C71DE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8EE7D"/>
  <w15:chartTrackingRefBased/>
  <w15:docId w15:val="{EC27C1BE-19B7-46DA-942D-651497E6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18C0"/>
    <w:pPr>
      <w:widowControl w:val="0"/>
      <w:spacing w:before="8" w:after="0" w:line="240" w:lineRule="auto"/>
      <w:ind w:left="1856" w:hanging="1"/>
      <w:outlineLvl w:val="0"/>
    </w:pPr>
    <w:rPr>
      <w:rFonts w:ascii="Calibri" w:eastAsia="Calibri" w:hAnsi="Calibri"/>
      <w:b/>
      <w:bCs/>
      <w:sz w:val="28"/>
      <w:szCs w:val="28"/>
      <w:lang w:val="en-US"/>
    </w:rPr>
  </w:style>
  <w:style w:type="paragraph" w:styleId="Heading2">
    <w:name w:val="heading 2"/>
    <w:basedOn w:val="Normal"/>
    <w:link w:val="Heading2Char"/>
    <w:uiPriority w:val="9"/>
    <w:unhideWhenUsed/>
    <w:qFormat/>
    <w:rsid w:val="002218C0"/>
    <w:pPr>
      <w:widowControl w:val="0"/>
      <w:spacing w:after="0" w:line="240" w:lineRule="auto"/>
      <w:ind w:left="140"/>
      <w:outlineLvl w:val="1"/>
    </w:pPr>
    <w:rPr>
      <w:rFonts w:ascii="Calibri" w:eastAsia="Calibri" w:hAnsi="Calibr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9D4"/>
    <w:rPr>
      <w:color w:val="808080"/>
    </w:rPr>
  </w:style>
  <w:style w:type="paragraph" w:styleId="Header">
    <w:name w:val="header"/>
    <w:basedOn w:val="Normal"/>
    <w:link w:val="HeaderChar"/>
    <w:uiPriority w:val="99"/>
    <w:unhideWhenUsed/>
    <w:rsid w:val="00270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9C1"/>
  </w:style>
  <w:style w:type="paragraph" w:styleId="Footer">
    <w:name w:val="footer"/>
    <w:basedOn w:val="Normal"/>
    <w:link w:val="FooterChar"/>
    <w:unhideWhenUsed/>
    <w:rsid w:val="002709C1"/>
    <w:pPr>
      <w:tabs>
        <w:tab w:val="center" w:pos="4680"/>
        <w:tab w:val="right" w:pos="9360"/>
      </w:tabs>
      <w:spacing w:after="0" w:line="240" w:lineRule="auto"/>
    </w:pPr>
  </w:style>
  <w:style w:type="character" w:customStyle="1" w:styleId="FooterChar">
    <w:name w:val="Footer Char"/>
    <w:basedOn w:val="DefaultParagraphFont"/>
    <w:link w:val="Footer"/>
    <w:rsid w:val="002709C1"/>
  </w:style>
  <w:style w:type="paragraph" w:customStyle="1" w:styleId="Default">
    <w:name w:val="Default"/>
    <w:rsid w:val="00B1672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218C0"/>
    <w:rPr>
      <w:rFonts w:ascii="Calibri" w:eastAsia="Calibri" w:hAnsi="Calibri"/>
      <w:b/>
      <w:bCs/>
      <w:sz w:val="28"/>
      <w:szCs w:val="28"/>
      <w:lang w:val="en-US"/>
    </w:rPr>
  </w:style>
  <w:style w:type="character" w:customStyle="1" w:styleId="Heading2Char">
    <w:name w:val="Heading 2 Char"/>
    <w:basedOn w:val="DefaultParagraphFont"/>
    <w:link w:val="Heading2"/>
    <w:uiPriority w:val="9"/>
    <w:rsid w:val="002218C0"/>
    <w:rPr>
      <w:rFonts w:ascii="Calibri" w:eastAsia="Calibri" w:hAnsi="Calibri"/>
      <w:b/>
      <w:bCs/>
      <w:sz w:val="20"/>
      <w:szCs w:val="20"/>
      <w:lang w:val="en-US"/>
    </w:rPr>
  </w:style>
  <w:style w:type="paragraph" w:styleId="BodyText">
    <w:name w:val="Body Text"/>
    <w:basedOn w:val="Normal"/>
    <w:link w:val="BodyTextChar"/>
    <w:uiPriority w:val="1"/>
    <w:qFormat/>
    <w:rsid w:val="002218C0"/>
    <w:pPr>
      <w:widowControl w:val="0"/>
      <w:spacing w:after="0" w:line="240" w:lineRule="auto"/>
      <w:ind w:left="860" w:hanging="360"/>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2218C0"/>
    <w:rPr>
      <w:rFonts w:ascii="Calibri" w:eastAsia="Calibri" w:hAnsi="Calibri"/>
      <w:sz w:val="20"/>
      <w:szCs w:val="20"/>
      <w:lang w:val="en-US"/>
    </w:rPr>
  </w:style>
  <w:style w:type="paragraph" w:styleId="ListParagraph">
    <w:name w:val="List Paragraph"/>
    <w:basedOn w:val="Normal"/>
    <w:uiPriority w:val="34"/>
    <w:qFormat/>
    <w:rsid w:val="00861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cid:image001.png@01D6B290.849EE950" TargetMode="External"/><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c3654d-d128-4c1d-9cf1-deb95e46c311">
      <UserInfo>
        <DisplayName>Darlene Clarke</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A5749385E2E542A08BCBF700D4DDEE" ma:contentTypeVersion="11" ma:contentTypeDescription="Create a new document." ma:contentTypeScope="" ma:versionID="b5e13e8288c939c65efed2467179a89f">
  <xsd:schema xmlns:xsd="http://www.w3.org/2001/XMLSchema" xmlns:xs="http://www.w3.org/2001/XMLSchema" xmlns:p="http://schemas.microsoft.com/office/2006/metadata/properties" xmlns:ns2="adc3654d-d128-4c1d-9cf1-deb95e46c311" xmlns:ns3="b3c44707-82eb-4cf8-8339-3f2878fb083f" targetNamespace="http://schemas.microsoft.com/office/2006/metadata/properties" ma:root="true" ma:fieldsID="03f3f7c48418a110c451c21c499f1b21" ns2:_="" ns3:_="">
    <xsd:import namespace="adc3654d-d128-4c1d-9cf1-deb95e46c311"/>
    <xsd:import namespace="b3c44707-82eb-4cf8-8339-3f2878fb08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3654d-d128-4c1d-9cf1-deb95e46c3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44707-82eb-4cf8-8339-3f2878fb08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A55EE-9897-4793-B020-D6469A5A7C3D}">
  <ds:schemaRefs>
    <ds:schemaRef ds:uri="http://schemas.microsoft.com/office/2006/metadata/properties"/>
    <ds:schemaRef ds:uri="http://schemas.microsoft.com/office/infopath/2007/PartnerControls"/>
    <ds:schemaRef ds:uri="adc3654d-d128-4c1d-9cf1-deb95e46c311"/>
  </ds:schemaRefs>
</ds:datastoreItem>
</file>

<file path=customXml/itemProps2.xml><?xml version="1.0" encoding="utf-8"?>
<ds:datastoreItem xmlns:ds="http://schemas.openxmlformats.org/officeDocument/2006/customXml" ds:itemID="{D6401C6E-DC29-44B7-A006-50F5A3D81153}">
  <ds:schemaRefs>
    <ds:schemaRef ds:uri="http://schemas.microsoft.com/sharepoint/v3/contenttype/forms"/>
  </ds:schemaRefs>
</ds:datastoreItem>
</file>

<file path=customXml/itemProps3.xml><?xml version="1.0" encoding="utf-8"?>
<ds:datastoreItem xmlns:ds="http://schemas.openxmlformats.org/officeDocument/2006/customXml" ds:itemID="{B0358782-DB87-4D17-AFF2-B36918F4D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3654d-d128-4c1d-9cf1-deb95e46c311"/>
    <ds:schemaRef ds:uri="b3c44707-82eb-4cf8-8339-3f2878fb0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270</Words>
  <Characters>1537</Characters>
  <Application>Microsoft Office Word</Application>
  <DocSecurity>0</DocSecurity>
  <Lines>35</Lines>
  <Paragraphs>23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Woods</dc:creator>
  <cp:keywords/>
  <dc:description/>
  <cp:lastModifiedBy>Tess Warner</cp:lastModifiedBy>
  <cp:revision>17</cp:revision>
  <dcterms:created xsi:type="dcterms:W3CDTF">2024-11-13T18:01:00Z</dcterms:created>
  <dcterms:modified xsi:type="dcterms:W3CDTF">2024-11-13T18:14:00Z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0x010100B5A5749385E2E542A08BCBF700D4DDEE</vt:lpwstr>
  </property>
</Properties>
</file>